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989" w:rsidRPr="00C12A99" w:rsidRDefault="00476989" w:rsidP="00476989">
      <w:pPr>
        <w:jc w:val="center"/>
        <w:rPr>
          <w:rFonts w:ascii="仿宋" w:eastAsia="仿宋" w:hAnsi="仿宋"/>
          <w:b/>
          <w:sz w:val="36"/>
          <w:szCs w:val="36"/>
        </w:rPr>
      </w:pPr>
      <w:r w:rsidRPr="00C12A99">
        <w:rPr>
          <w:rFonts w:ascii="仿宋" w:eastAsia="仿宋" w:hAnsi="仿宋" w:hint="eastAsia"/>
          <w:b/>
          <w:sz w:val="36"/>
          <w:szCs w:val="36"/>
        </w:rPr>
        <w:t>关于转发《山东省人力资源和社会保障厅关于做好2021年焊工职业资格全省统一鉴定工作的通知》的通知</w:t>
      </w:r>
    </w:p>
    <w:p w:rsidR="00476989" w:rsidRPr="00476989" w:rsidRDefault="00476989" w:rsidP="00476989">
      <w:pPr>
        <w:rPr>
          <w:rFonts w:ascii="仿宋" w:eastAsia="仿宋" w:hAnsi="仿宋"/>
          <w:sz w:val="32"/>
          <w:szCs w:val="32"/>
        </w:rPr>
      </w:pPr>
      <w:r w:rsidRPr="00476989">
        <w:rPr>
          <w:rFonts w:ascii="仿宋" w:eastAsia="仿宋" w:hAnsi="仿宋" w:hint="eastAsia"/>
          <w:sz w:val="32"/>
          <w:szCs w:val="32"/>
        </w:rPr>
        <w:t>各公司、各单位：</w:t>
      </w:r>
    </w:p>
    <w:p w:rsidR="00476989" w:rsidRPr="00476989" w:rsidRDefault="00476989" w:rsidP="00476989">
      <w:pPr>
        <w:ind w:firstLineChars="150" w:firstLine="480"/>
        <w:rPr>
          <w:rFonts w:ascii="仿宋" w:eastAsia="仿宋" w:hAnsi="仿宋"/>
          <w:sz w:val="32"/>
          <w:szCs w:val="32"/>
        </w:rPr>
      </w:pPr>
      <w:r w:rsidRPr="00476989">
        <w:rPr>
          <w:rFonts w:ascii="仿宋" w:eastAsia="仿宋" w:hAnsi="仿宋" w:hint="eastAsia"/>
          <w:sz w:val="32"/>
          <w:szCs w:val="32"/>
        </w:rPr>
        <w:t>现将《山东省人力资源和社会保障厅关于做好2021年焊工职业资格全省统一鉴定工作的通知》转发，通知中报名时间、鉴定时间、晋升评价条件等都进行了明确，请各单位积极组织报名。现就有关情况补充通知如下：</w:t>
      </w:r>
    </w:p>
    <w:p w:rsidR="00476989" w:rsidRPr="00476989" w:rsidRDefault="00476989" w:rsidP="0047698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476989">
        <w:rPr>
          <w:rFonts w:ascii="仿宋" w:eastAsia="仿宋" w:hAnsi="仿宋" w:hint="eastAsia"/>
          <w:sz w:val="32"/>
          <w:szCs w:val="32"/>
        </w:rPr>
        <w:t>1、2021年度第一次报名截止时间为6月24日，但网上报名链接暂未打开，由于时间紧，范围大，现提前统计拟参加焊工鉴定的人员。</w:t>
      </w:r>
    </w:p>
    <w:p w:rsidR="00476989" w:rsidRPr="00476989" w:rsidRDefault="00476989" w:rsidP="00476989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 w:rsidRPr="00476989">
        <w:rPr>
          <w:rFonts w:ascii="仿宋" w:eastAsia="仿宋" w:hAnsi="仿宋" w:hint="eastAsia"/>
          <w:sz w:val="32"/>
          <w:szCs w:val="32"/>
        </w:rPr>
        <w:t>、2021年焊工职业资格鉴定采用全省统</w:t>
      </w:r>
      <w:r w:rsidR="00AE0496">
        <w:rPr>
          <w:rFonts w:ascii="仿宋" w:eastAsia="仿宋" w:hAnsi="仿宋" w:hint="eastAsia"/>
          <w:sz w:val="32"/>
          <w:szCs w:val="32"/>
        </w:rPr>
        <w:t>一鉴定方式进行。请各单位积极宣传、组织焊工人员报名，报名级别为初</w:t>
      </w:r>
      <w:r w:rsidRPr="00476989">
        <w:rPr>
          <w:rFonts w:ascii="仿宋" w:eastAsia="仿宋" w:hAnsi="仿宋" w:hint="eastAsia"/>
          <w:sz w:val="32"/>
          <w:szCs w:val="32"/>
        </w:rPr>
        <w:t>、中、高、技师、高级技师。焊工下设 4 个工种，电焊工、气焊工、钎焊工、焊接设备操作工。以公司为单位填报《附件1、2021职业资格申报一览表（焊工）》。</w:t>
      </w:r>
    </w:p>
    <w:p w:rsidR="00476989" w:rsidRPr="00476989" w:rsidRDefault="00476989" w:rsidP="00476989">
      <w:pPr>
        <w:ind w:firstLineChars="150" w:firstLine="480"/>
        <w:rPr>
          <w:rFonts w:ascii="仿宋" w:eastAsia="仿宋" w:hAnsi="仿宋"/>
          <w:sz w:val="32"/>
          <w:szCs w:val="32"/>
        </w:rPr>
      </w:pPr>
      <w:r w:rsidRPr="00476989">
        <w:rPr>
          <w:rFonts w:ascii="仿宋" w:eastAsia="仿宋" w:hAnsi="仿宋" w:hint="eastAsia"/>
          <w:sz w:val="32"/>
          <w:szCs w:val="32"/>
        </w:rPr>
        <w:t>3、目前能够报名的职业为焊工，但其他工种有需要晋级高级、技师、高级技师的，请单独填写《附件2、2021职业资格申报一览表（其他工种） 》，待能够申报时，将通知单位。</w:t>
      </w:r>
    </w:p>
    <w:p w:rsidR="00476989" w:rsidRDefault="00476989" w:rsidP="00476989">
      <w:pPr>
        <w:rPr>
          <w:rFonts w:ascii="仿宋" w:eastAsia="仿宋" w:hAnsi="仿宋"/>
          <w:sz w:val="32"/>
          <w:szCs w:val="32"/>
        </w:rPr>
      </w:pPr>
      <w:r w:rsidRPr="00476989">
        <w:rPr>
          <w:rFonts w:ascii="仿宋" w:eastAsia="仿宋" w:hAnsi="仿宋" w:hint="eastAsia"/>
          <w:sz w:val="32"/>
          <w:szCs w:val="32"/>
        </w:rPr>
        <w:t>联系电话：初、中、高级别咨询电话5373656；</w:t>
      </w:r>
    </w:p>
    <w:p w:rsidR="005F479B" w:rsidRDefault="00476989" w:rsidP="00476989">
      <w:pPr>
        <w:ind w:firstLineChars="500" w:firstLine="1600"/>
        <w:rPr>
          <w:rFonts w:ascii="仿宋" w:eastAsia="仿宋" w:hAnsi="仿宋"/>
          <w:sz w:val="32"/>
          <w:szCs w:val="32"/>
        </w:rPr>
      </w:pPr>
      <w:r w:rsidRPr="00476989">
        <w:rPr>
          <w:rFonts w:ascii="仿宋" w:eastAsia="仿宋" w:hAnsi="仿宋" w:hint="eastAsia"/>
          <w:sz w:val="32"/>
          <w:szCs w:val="32"/>
        </w:rPr>
        <w:t>技师、高级技师咨询电话5257818。</w:t>
      </w:r>
    </w:p>
    <w:p w:rsidR="00EB0E45" w:rsidRDefault="00EB0E45" w:rsidP="00476989">
      <w:pPr>
        <w:ind w:firstLineChars="500" w:firstLine="1600"/>
        <w:rPr>
          <w:rFonts w:ascii="仿宋" w:eastAsia="仿宋" w:hAnsi="仿宋"/>
          <w:sz w:val="32"/>
          <w:szCs w:val="32"/>
        </w:rPr>
      </w:pPr>
    </w:p>
    <w:p w:rsidR="00C35DD0" w:rsidRDefault="00C35DD0" w:rsidP="00476989">
      <w:pPr>
        <w:ind w:firstLineChars="500" w:firstLine="16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集团党委组织部（人力资源部）</w:t>
      </w:r>
    </w:p>
    <w:p w:rsidR="00EB0E45" w:rsidRPr="00C35DD0" w:rsidRDefault="00EB0E45" w:rsidP="00476989">
      <w:pPr>
        <w:ind w:firstLineChars="500" w:firstLine="16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2021年6月15日</w:t>
      </w:r>
    </w:p>
    <w:sectPr w:rsidR="00EB0E45" w:rsidRPr="00C35DD0" w:rsidSect="00EB0E45">
      <w:pgSz w:w="11906" w:h="16838"/>
      <w:pgMar w:top="1134" w:right="1644" w:bottom="1134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7756" w:rsidRDefault="00607756" w:rsidP="00965608">
      <w:r>
        <w:separator/>
      </w:r>
    </w:p>
  </w:endnote>
  <w:endnote w:type="continuationSeparator" w:id="1">
    <w:p w:rsidR="00607756" w:rsidRDefault="00607756" w:rsidP="009656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7756" w:rsidRDefault="00607756" w:rsidP="00965608">
      <w:r>
        <w:separator/>
      </w:r>
    </w:p>
  </w:footnote>
  <w:footnote w:type="continuationSeparator" w:id="1">
    <w:p w:rsidR="00607756" w:rsidRDefault="00607756" w:rsidP="009656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6989"/>
    <w:rsid w:val="00476989"/>
    <w:rsid w:val="005F479B"/>
    <w:rsid w:val="00607756"/>
    <w:rsid w:val="006F666D"/>
    <w:rsid w:val="00965608"/>
    <w:rsid w:val="00AE0496"/>
    <w:rsid w:val="00C12A99"/>
    <w:rsid w:val="00C35DD0"/>
    <w:rsid w:val="00EB0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7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656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6560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656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6560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10</cp:revision>
  <cp:lastPrinted>2021-06-15T08:03:00Z</cp:lastPrinted>
  <dcterms:created xsi:type="dcterms:W3CDTF">2021-06-15T07:47:00Z</dcterms:created>
  <dcterms:modified xsi:type="dcterms:W3CDTF">2021-06-15T08:16:00Z</dcterms:modified>
</cp:coreProperties>
</file>